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A5B" w:rsidRDefault="005B1A5B" w:rsidP="005B1A5B">
      <w:pPr>
        <w:spacing w:line="276" w:lineRule="auto"/>
        <w:ind w:left="709" w:hanging="709"/>
        <w:jc w:val="right"/>
      </w:pPr>
      <w:bookmarkStart w:id="0" w:name="_GoBack"/>
      <w:bookmarkEnd w:id="0"/>
      <w:r>
        <w:rPr>
          <w:b/>
        </w:rPr>
        <w:t>2</w:t>
      </w:r>
      <w:r w:rsidRPr="004C1984">
        <w:rPr>
          <w:b/>
        </w:rPr>
        <w:t>. melléklet</w:t>
      </w:r>
    </w:p>
    <w:p w:rsidR="005B1A5B" w:rsidRDefault="005B1A5B" w:rsidP="005B1A5B">
      <w:pPr>
        <w:spacing w:line="276" w:lineRule="auto"/>
        <w:ind w:left="709" w:hanging="709"/>
        <w:jc w:val="right"/>
      </w:pPr>
    </w:p>
    <w:p w:rsidR="005B1A5B" w:rsidRPr="00A24ABD" w:rsidRDefault="005B1A5B" w:rsidP="005B1A5B">
      <w:pPr>
        <w:jc w:val="center"/>
        <w:rPr>
          <w:b/>
          <w:lang w:eastAsia="x-none"/>
        </w:rPr>
      </w:pPr>
    </w:p>
    <w:p w:rsidR="005B1A5B" w:rsidRPr="00A24ABD" w:rsidRDefault="005B1A5B" w:rsidP="005B1A5B">
      <w:pPr>
        <w:jc w:val="center"/>
        <w:rPr>
          <w:b/>
          <w:lang w:eastAsia="x-none"/>
        </w:rPr>
      </w:pPr>
      <w:r w:rsidRPr="00A24ABD">
        <w:rPr>
          <w:b/>
          <w:lang w:eastAsia="x-none"/>
        </w:rPr>
        <w:t>FŐÉPÍTÉSZI FELJEGYZÉS</w:t>
      </w:r>
    </w:p>
    <w:p w:rsidR="005B1A5B" w:rsidRPr="00A24ABD" w:rsidRDefault="005B1A5B" w:rsidP="005B1A5B">
      <w:pPr>
        <w:jc w:val="center"/>
        <w:rPr>
          <w:lang w:eastAsia="x-none"/>
        </w:rPr>
      </w:pPr>
      <w:r w:rsidRPr="00A24ABD">
        <w:rPr>
          <w:lang w:eastAsia="x-none"/>
        </w:rPr>
        <w:t>a</w:t>
      </w:r>
    </w:p>
    <w:p w:rsidR="005B1A5B" w:rsidRPr="00A24ABD" w:rsidRDefault="005B1A5B" w:rsidP="005B1A5B">
      <w:pPr>
        <w:jc w:val="center"/>
        <w:rPr>
          <w:b/>
          <w:i/>
          <w:color w:val="000000"/>
        </w:rPr>
      </w:pPr>
      <w:r w:rsidRPr="00A24ABD">
        <w:rPr>
          <w:b/>
          <w:i/>
          <w:color w:val="000000"/>
        </w:rPr>
        <w:t>419/2021. (VII. 15.) Korm. rendelet 7. § (7) bekezdésben foglaltakhoz</w:t>
      </w:r>
    </w:p>
    <w:p w:rsidR="005B1A5B" w:rsidRPr="00A24ABD" w:rsidRDefault="005B1A5B" w:rsidP="005B1A5B">
      <w:pPr>
        <w:rPr>
          <w:lang w:eastAsia="x-none"/>
        </w:rPr>
      </w:pPr>
    </w:p>
    <w:p w:rsidR="005B1A5B" w:rsidRPr="00A24ABD" w:rsidRDefault="005B1A5B" w:rsidP="005B1A5B">
      <w:pPr>
        <w:jc w:val="center"/>
        <w:rPr>
          <w:lang w:eastAsia="x-none"/>
        </w:rPr>
      </w:pPr>
      <w:r w:rsidRPr="00A24ABD">
        <w:rPr>
          <w:b/>
          <w:bCs/>
          <w:lang w:eastAsia="x-none"/>
        </w:rPr>
        <w:t xml:space="preserve">Dunakeszi </w:t>
      </w:r>
      <w:r>
        <w:rPr>
          <w:b/>
          <w:bCs/>
          <w:lang w:eastAsia="x-none"/>
        </w:rPr>
        <w:t>több rész</w:t>
      </w:r>
      <w:r w:rsidRPr="00A24ABD">
        <w:rPr>
          <w:b/>
          <w:bCs/>
          <w:lang w:eastAsia="x-none"/>
        </w:rPr>
        <w:t>területét érintő TSZT, HÉSZ módosítás</w:t>
      </w:r>
      <w:r w:rsidRPr="00A24ABD">
        <w:rPr>
          <w:b/>
          <w:lang w:eastAsia="x-none"/>
        </w:rPr>
        <w:t xml:space="preserve"> tervtartalmi követelményei</w:t>
      </w:r>
    </w:p>
    <w:p w:rsidR="005B1A5B" w:rsidRPr="00A24ABD" w:rsidRDefault="005B1A5B" w:rsidP="005B1A5B">
      <w:pPr>
        <w:tabs>
          <w:tab w:val="left" w:pos="5387"/>
        </w:tabs>
        <w:rPr>
          <w:lang w:val="x-none" w:eastAsia="x-none"/>
        </w:rPr>
      </w:pPr>
    </w:p>
    <w:p w:rsidR="005B1A5B" w:rsidRPr="00A24ABD" w:rsidRDefault="005B1A5B" w:rsidP="005B1A5B">
      <w:pPr>
        <w:widowControl w:val="0"/>
        <w:adjustRightInd w:val="0"/>
        <w:spacing w:before="120" w:line="360" w:lineRule="atLeast"/>
        <w:ind w:right="96"/>
        <w:contextualSpacing/>
        <w:jc w:val="center"/>
        <w:textAlignment w:val="baseline"/>
        <w:rPr>
          <w:b/>
          <w:caps/>
        </w:rPr>
      </w:pPr>
      <w:r w:rsidRPr="00A24ABD">
        <w:rPr>
          <w:b/>
          <w:caps/>
        </w:rPr>
        <w:t>TSZT, HÉSZ eseti módosítása során</w:t>
      </w:r>
    </w:p>
    <w:p w:rsidR="005B1A5B" w:rsidRPr="00A24ABD" w:rsidRDefault="005B1A5B" w:rsidP="005B1A5B">
      <w:pPr>
        <w:widowControl w:val="0"/>
        <w:adjustRightInd w:val="0"/>
        <w:spacing w:before="120"/>
        <w:ind w:right="142"/>
        <w:jc w:val="center"/>
        <w:textAlignment w:val="baseline"/>
        <w:rPr>
          <w:b/>
          <w:sz w:val="20"/>
          <w:szCs w:val="20"/>
        </w:rPr>
      </w:pPr>
      <w:r w:rsidRPr="00A24ABD">
        <w:rPr>
          <w:b/>
        </w:rPr>
        <w:t xml:space="preserve">a jóváhagyandó, tervi munkarészeket a hatályos jogszabályok szerint-, </w:t>
      </w:r>
      <w:r w:rsidRPr="00A24ABD">
        <w:rPr>
          <w:b/>
        </w:rPr>
        <w:br/>
        <w:t xml:space="preserve">az alátámasztó vizsgálati és javaslati munkarészeket az alábbiakban pontosított részletezettséggel és tartalommal szükséges kidolgozni </w:t>
      </w:r>
    </w:p>
    <w:p w:rsidR="005B1A5B" w:rsidRPr="00A24ABD" w:rsidRDefault="005B1A5B" w:rsidP="005B1A5B">
      <w:pPr>
        <w:spacing w:before="150" w:after="160" w:line="259" w:lineRule="auto"/>
        <w:rPr>
          <w:b/>
          <w:i/>
          <w:color w:val="000000"/>
          <w:sz w:val="20"/>
          <w:szCs w:val="20"/>
        </w:rPr>
      </w:pPr>
    </w:p>
    <w:p w:rsidR="005B1A5B" w:rsidRPr="00A24ABD" w:rsidRDefault="005B1A5B" w:rsidP="005B1A5B">
      <w:pPr>
        <w:spacing w:after="120" w:line="259" w:lineRule="auto"/>
        <w:rPr>
          <w:b/>
          <w:i/>
        </w:rPr>
      </w:pPr>
      <w:r w:rsidRPr="00A24ABD">
        <w:rPr>
          <w:b/>
          <w:i/>
        </w:rPr>
        <w:t>Megalapozó vizsgálat tartalmi követelménye:</w:t>
      </w:r>
    </w:p>
    <w:tbl>
      <w:tblPr>
        <w:tblW w:w="50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68"/>
        <w:gridCol w:w="1916"/>
      </w:tblGrid>
      <w:tr w:rsidR="005B1A5B" w:rsidRPr="00A24ABD" w:rsidTr="001A5DED">
        <w:trPr>
          <w:trHeight w:val="284"/>
        </w:trPr>
        <w:tc>
          <w:tcPr>
            <w:tcW w:w="7406" w:type="dxa"/>
            <w:shd w:val="clear" w:color="auto" w:fill="auto"/>
            <w:hideMark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4ABD">
              <w:t>Munkarész</w:t>
            </w:r>
          </w:p>
        </w:tc>
        <w:tc>
          <w:tcPr>
            <w:tcW w:w="1803" w:type="dxa"/>
            <w:shd w:val="clear" w:color="auto" w:fill="auto"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4ABD">
              <w:t>szükséges</w:t>
            </w:r>
          </w:p>
        </w:tc>
      </w:tr>
      <w:tr w:rsidR="005B1A5B" w:rsidRPr="00A24ABD" w:rsidTr="001A5DED">
        <w:trPr>
          <w:trHeight w:val="136"/>
        </w:trPr>
        <w:tc>
          <w:tcPr>
            <w:tcW w:w="7406" w:type="dxa"/>
            <w:shd w:val="clear" w:color="auto" w:fill="auto"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1. HELYZETFELTÁRÁS - HELYZETELEMZÉS</w:t>
            </w:r>
          </w:p>
        </w:tc>
        <w:tc>
          <w:tcPr>
            <w:tcW w:w="1803" w:type="dxa"/>
            <w:shd w:val="clear" w:color="auto" w:fill="auto"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igen</w:t>
            </w:r>
          </w:p>
        </w:tc>
      </w:tr>
      <w:tr w:rsidR="005B1A5B" w:rsidRPr="00A24ABD" w:rsidTr="001A5DED">
        <w:trPr>
          <w:trHeight w:val="278"/>
        </w:trPr>
        <w:tc>
          <w:tcPr>
            <w:tcW w:w="7406" w:type="dxa"/>
            <w:shd w:val="clear" w:color="auto" w:fill="auto"/>
            <w:hideMark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a) Településhálózati összefüggések, térségi és települési kapcsolatok</w:t>
            </w:r>
          </w:p>
        </w:tc>
        <w:tc>
          <w:tcPr>
            <w:tcW w:w="1803" w:type="dxa"/>
            <w:shd w:val="clear" w:color="auto" w:fill="auto"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nem</w:t>
            </w:r>
          </w:p>
        </w:tc>
      </w:tr>
      <w:tr w:rsidR="005B1A5B" w:rsidRPr="00A24ABD" w:rsidTr="001A5DED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b) Területfejlesztési dokumentumokkal való összefüggések</w:t>
            </w:r>
          </w:p>
        </w:tc>
        <w:tc>
          <w:tcPr>
            <w:tcW w:w="1803" w:type="dxa"/>
            <w:shd w:val="clear" w:color="auto" w:fill="auto"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igen</w:t>
            </w:r>
          </w:p>
        </w:tc>
      </w:tr>
      <w:tr w:rsidR="005B1A5B" w:rsidRPr="00A24ABD" w:rsidTr="001A5DED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c) Területrendezési követelmények</w:t>
            </w:r>
          </w:p>
        </w:tc>
        <w:tc>
          <w:tcPr>
            <w:tcW w:w="1803" w:type="dxa"/>
            <w:shd w:val="clear" w:color="auto" w:fill="auto"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igen</w:t>
            </w:r>
          </w:p>
        </w:tc>
      </w:tr>
      <w:tr w:rsidR="005B1A5B" w:rsidRPr="00A24ABD" w:rsidTr="001A5DED">
        <w:trPr>
          <w:trHeight w:val="363"/>
        </w:trPr>
        <w:tc>
          <w:tcPr>
            <w:tcW w:w="7406" w:type="dxa"/>
            <w:shd w:val="clear" w:color="auto" w:fill="auto"/>
            <w:hideMark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d) Tervi előzmények, érvényes településfejlesztési döntések és azok érvényesülése</w:t>
            </w:r>
          </w:p>
        </w:tc>
        <w:tc>
          <w:tcPr>
            <w:tcW w:w="1803" w:type="dxa"/>
            <w:shd w:val="clear" w:color="auto" w:fill="auto"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igen</w:t>
            </w:r>
          </w:p>
        </w:tc>
      </w:tr>
      <w:tr w:rsidR="005B1A5B" w:rsidRPr="00A24ABD" w:rsidTr="001A5DED">
        <w:trPr>
          <w:trHeight w:val="300"/>
        </w:trPr>
        <w:tc>
          <w:tcPr>
            <w:tcW w:w="7406" w:type="dxa"/>
            <w:shd w:val="clear" w:color="auto" w:fill="auto"/>
            <w:hideMark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e) A település demográfiai helyzete</w:t>
            </w:r>
          </w:p>
        </w:tc>
        <w:tc>
          <w:tcPr>
            <w:tcW w:w="1803" w:type="dxa"/>
            <w:shd w:val="clear" w:color="auto" w:fill="auto"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nem</w:t>
            </w:r>
          </w:p>
        </w:tc>
      </w:tr>
      <w:tr w:rsidR="005B1A5B" w:rsidRPr="00A24ABD" w:rsidTr="001A5DED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f) A település humán infrastruktúrája, közszolgáltatások</w:t>
            </w:r>
          </w:p>
        </w:tc>
        <w:tc>
          <w:tcPr>
            <w:tcW w:w="1803" w:type="dxa"/>
            <w:shd w:val="clear" w:color="auto" w:fill="auto"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nem</w:t>
            </w:r>
          </w:p>
        </w:tc>
      </w:tr>
      <w:tr w:rsidR="005B1A5B" w:rsidRPr="00A24ABD" w:rsidTr="001A5DED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1.7. g) A település gazdasága</w:t>
            </w:r>
          </w:p>
        </w:tc>
        <w:tc>
          <w:tcPr>
            <w:tcW w:w="1803" w:type="dxa"/>
            <w:shd w:val="clear" w:color="auto" w:fill="auto"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nem</w:t>
            </w:r>
          </w:p>
        </w:tc>
      </w:tr>
      <w:tr w:rsidR="005B1A5B" w:rsidRPr="00A24ABD" w:rsidTr="001A5DED">
        <w:trPr>
          <w:trHeight w:val="85"/>
        </w:trPr>
        <w:tc>
          <w:tcPr>
            <w:tcW w:w="7406" w:type="dxa"/>
            <w:shd w:val="clear" w:color="auto" w:fill="auto"/>
            <w:hideMark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1.8. h) Az önkormányzat gazdálkodása, településüzemeltetés</w:t>
            </w:r>
          </w:p>
        </w:tc>
        <w:tc>
          <w:tcPr>
            <w:tcW w:w="1803" w:type="dxa"/>
            <w:shd w:val="clear" w:color="auto" w:fill="auto"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nem</w:t>
            </w:r>
          </w:p>
        </w:tc>
      </w:tr>
      <w:tr w:rsidR="005B1A5B" w:rsidRPr="00A24ABD" w:rsidTr="001A5DED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i) Településrendezési, településszerkezeti vizsgálat</w:t>
            </w:r>
          </w:p>
        </w:tc>
        <w:tc>
          <w:tcPr>
            <w:tcW w:w="1803" w:type="dxa"/>
            <w:shd w:val="clear" w:color="auto" w:fill="auto"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igen</w:t>
            </w:r>
          </w:p>
        </w:tc>
      </w:tr>
      <w:tr w:rsidR="005B1A5B" w:rsidRPr="00A24ABD" w:rsidTr="001A5DED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j) Az épített környezet és az építészeti örökség vizsgálata</w:t>
            </w:r>
          </w:p>
        </w:tc>
        <w:tc>
          <w:tcPr>
            <w:tcW w:w="1803" w:type="dxa"/>
            <w:shd w:val="clear" w:color="auto" w:fill="auto"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igen</w:t>
            </w:r>
          </w:p>
        </w:tc>
      </w:tr>
      <w:tr w:rsidR="005B1A5B" w:rsidRPr="00A24ABD" w:rsidTr="001A5DED">
        <w:trPr>
          <w:trHeight w:val="241"/>
        </w:trPr>
        <w:tc>
          <w:tcPr>
            <w:tcW w:w="7406" w:type="dxa"/>
            <w:shd w:val="clear" w:color="auto" w:fill="auto"/>
            <w:hideMark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k) Környezetiállapot-jellemzők</w:t>
            </w:r>
          </w:p>
        </w:tc>
        <w:tc>
          <w:tcPr>
            <w:tcW w:w="1803" w:type="dxa"/>
            <w:shd w:val="clear" w:color="auto" w:fill="auto"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nem</w:t>
            </w:r>
          </w:p>
        </w:tc>
      </w:tr>
      <w:tr w:rsidR="005B1A5B" w:rsidRPr="00A24ABD" w:rsidTr="001A5DED">
        <w:trPr>
          <w:trHeight w:val="494"/>
        </w:trPr>
        <w:tc>
          <w:tcPr>
            <w:tcW w:w="7406" w:type="dxa"/>
            <w:shd w:val="clear" w:color="auto" w:fill="auto"/>
            <w:hideMark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l) A táji és természeti adottságok és örökség, jellemző tájkarakter, zöldinfrastruktúra-hálózat</w:t>
            </w:r>
          </w:p>
        </w:tc>
        <w:tc>
          <w:tcPr>
            <w:tcW w:w="1803" w:type="dxa"/>
            <w:shd w:val="clear" w:color="auto" w:fill="auto"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igen</w:t>
            </w:r>
          </w:p>
        </w:tc>
      </w:tr>
      <w:tr w:rsidR="005B1A5B" w:rsidRPr="00A24ABD" w:rsidTr="001A5DED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m) Közlekedés</w:t>
            </w:r>
          </w:p>
        </w:tc>
        <w:tc>
          <w:tcPr>
            <w:tcW w:w="1803" w:type="dxa"/>
            <w:shd w:val="clear" w:color="auto" w:fill="auto"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igen</w:t>
            </w:r>
          </w:p>
        </w:tc>
      </w:tr>
      <w:tr w:rsidR="005B1A5B" w:rsidRPr="00A24ABD" w:rsidTr="001A5DED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 xml:space="preserve">n) </w:t>
            </w:r>
            <w:proofErr w:type="spellStart"/>
            <w:r w:rsidRPr="00A24ABD">
              <w:t>Közművesítés</w:t>
            </w:r>
            <w:proofErr w:type="spellEnd"/>
            <w:r w:rsidRPr="00A24ABD">
              <w:t>, elektronikus hírközlés, csapadékvíz-gazdálkodás</w:t>
            </w:r>
          </w:p>
        </w:tc>
        <w:tc>
          <w:tcPr>
            <w:tcW w:w="1803" w:type="dxa"/>
            <w:shd w:val="clear" w:color="auto" w:fill="auto"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igen</w:t>
            </w:r>
          </w:p>
        </w:tc>
      </w:tr>
      <w:tr w:rsidR="005B1A5B" w:rsidRPr="00A24ABD" w:rsidTr="001A5DED">
        <w:trPr>
          <w:trHeight w:val="405"/>
        </w:trPr>
        <w:tc>
          <w:tcPr>
            <w:tcW w:w="7406" w:type="dxa"/>
            <w:shd w:val="clear" w:color="auto" w:fill="auto"/>
            <w:hideMark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o) Katasztrófavédelem, a területek használatát, építési tevékenységet befolyásoló vagy korlátozó tényezők</w:t>
            </w:r>
          </w:p>
        </w:tc>
        <w:tc>
          <w:tcPr>
            <w:tcW w:w="1803" w:type="dxa"/>
            <w:shd w:val="clear" w:color="auto" w:fill="auto"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nem</w:t>
            </w:r>
          </w:p>
        </w:tc>
      </w:tr>
      <w:tr w:rsidR="005B1A5B" w:rsidRPr="00A24ABD" w:rsidTr="001A5DED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 </w:t>
            </w:r>
          </w:p>
        </w:tc>
        <w:tc>
          <w:tcPr>
            <w:tcW w:w="1803" w:type="dxa"/>
            <w:shd w:val="clear" w:color="auto" w:fill="auto"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B1A5B" w:rsidRPr="00A24ABD" w:rsidTr="001A5DED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2. HELYZETÉRTÉKELŐ MUNKARÉSZ</w:t>
            </w:r>
          </w:p>
        </w:tc>
        <w:tc>
          <w:tcPr>
            <w:tcW w:w="1803" w:type="dxa"/>
            <w:shd w:val="clear" w:color="auto" w:fill="auto"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B1A5B" w:rsidRPr="00A24ABD" w:rsidTr="001A5DED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2.1. Vizsgálati tényezőkhöz tartozó elemek egymásra hatásának összevetése</w:t>
            </w:r>
          </w:p>
        </w:tc>
        <w:tc>
          <w:tcPr>
            <w:tcW w:w="1803" w:type="dxa"/>
            <w:shd w:val="clear" w:color="auto" w:fill="auto"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igen</w:t>
            </w:r>
          </w:p>
        </w:tc>
      </w:tr>
      <w:tr w:rsidR="005B1A5B" w:rsidRPr="00A24ABD" w:rsidTr="001A5DED">
        <w:trPr>
          <w:trHeight w:val="486"/>
        </w:trPr>
        <w:tc>
          <w:tcPr>
            <w:tcW w:w="7406" w:type="dxa"/>
            <w:shd w:val="clear" w:color="auto" w:fill="auto"/>
            <w:hideMark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 xml:space="preserve">2.2. A település adottságainak, lehetőségeinek és a fejlesztés </w:t>
            </w:r>
            <w:proofErr w:type="spellStart"/>
            <w:r w:rsidRPr="00A24ABD">
              <w:t>korlátainak</w:t>
            </w:r>
            <w:proofErr w:type="spellEnd"/>
            <w:r w:rsidRPr="00A24ABD">
              <w:t xml:space="preserve"> az összefoglalása</w:t>
            </w:r>
          </w:p>
        </w:tc>
        <w:tc>
          <w:tcPr>
            <w:tcW w:w="1803" w:type="dxa"/>
            <w:shd w:val="clear" w:color="auto" w:fill="auto"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igen</w:t>
            </w:r>
          </w:p>
        </w:tc>
      </w:tr>
      <w:tr w:rsidR="005B1A5B" w:rsidRPr="00A24ABD" w:rsidTr="001A5DED">
        <w:trPr>
          <w:trHeight w:val="508"/>
        </w:trPr>
        <w:tc>
          <w:tcPr>
            <w:tcW w:w="7406" w:type="dxa"/>
            <w:shd w:val="clear" w:color="auto" w:fill="auto"/>
            <w:hideMark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2.3. Egyes általános használat szerinti területek és településrészek, infrastruktúra-elemek térképi lehatárolása</w:t>
            </w:r>
          </w:p>
        </w:tc>
        <w:tc>
          <w:tcPr>
            <w:tcW w:w="1803" w:type="dxa"/>
            <w:shd w:val="clear" w:color="auto" w:fill="auto"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nem</w:t>
            </w:r>
          </w:p>
        </w:tc>
      </w:tr>
      <w:tr w:rsidR="005B1A5B" w:rsidRPr="00A24ABD" w:rsidTr="001A5DED">
        <w:trPr>
          <w:trHeight w:val="660"/>
        </w:trPr>
        <w:tc>
          <w:tcPr>
            <w:tcW w:w="7406" w:type="dxa"/>
            <w:shd w:val="clear" w:color="auto" w:fill="auto"/>
            <w:hideMark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2.4. A fejlesztést és rendezést befolyásoló értéket, problémát, védelmet, illetve korlátozást meghatározó elemek térképi lehatárolása (probléma- és értéktérkép)</w:t>
            </w:r>
          </w:p>
        </w:tc>
        <w:tc>
          <w:tcPr>
            <w:tcW w:w="1803" w:type="dxa"/>
            <w:shd w:val="clear" w:color="auto" w:fill="auto"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nem</w:t>
            </w:r>
          </w:p>
        </w:tc>
      </w:tr>
      <w:tr w:rsidR="005B1A5B" w:rsidRPr="00A24ABD" w:rsidTr="001A5DED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2.5. Intézkedést, beavatkozást igénylő területek térképi lehatárolása</w:t>
            </w:r>
          </w:p>
        </w:tc>
        <w:tc>
          <w:tcPr>
            <w:tcW w:w="1803" w:type="dxa"/>
            <w:shd w:val="clear" w:color="auto" w:fill="auto"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nem</w:t>
            </w:r>
          </w:p>
        </w:tc>
      </w:tr>
    </w:tbl>
    <w:p w:rsidR="005B1A5B" w:rsidRPr="00A24ABD" w:rsidRDefault="005B1A5B" w:rsidP="005B1A5B">
      <w:pPr>
        <w:widowControl w:val="0"/>
        <w:autoSpaceDE w:val="0"/>
        <w:autoSpaceDN w:val="0"/>
        <w:adjustRightInd w:val="0"/>
        <w:spacing w:after="160" w:line="259" w:lineRule="auto"/>
        <w:rPr>
          <w:b/>
          <w:i/>
        </w:rPr>
      </w:pPr>
      <w:r>
        <w:rPr>
          <w:highlight w:val="yellow"/>
        </w:rPr>
        <w:br w:type="page"/>
      </w:r>
      <w:r w:rsidRPr="00A24ABD">
        <w:rPr>
          <w:b/>
          <w:i/>
        </w:rPr>
        <w:lastRenderedPageBreak/>
        <w:t>Alátámasztó javaslat tartalmi követelménye: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69"/>
        <w:gridCol w:w="1759"/>
      </w:tblGrid>
      <w:tr w:rsidR="005B1A5B" w:rsidRPr="00A24ABD" w:rsidTr="001A5DED">
        <w:trPr>
          <w:trHeight w:val="240"/>
        </w:trPr>
        <w:tc>
          <w:tcPr>
            <w:tcW w:w="7406" w:type="dxa"/>
            <w:shd w:val="clear" w:color="auto" w:fill="auto"/>
            <w:hideMark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4ABD">
              <w:t>Munkarész</w:t>
            </w:r>
          </w:p>
        </w:tc>
        <w:tc>
          <w:tcPr>
            <w:tcW w:w="1656" w:type="dxa"/>
            <w:shd w:val="clear" w:color="auto" w:fill="auto"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4ABD">
              <w:t>szükséges</w:t>
            </w:r>
          </w:p>
        </w:tc>
      </w:tr>
      <w:tr w:rsidR="005B1A5B" w:rsidRPr="00A24ABD" w:rsidTr="001A5DED">
        <w:trPr>
          <w:trHeight w:val="240"/>
        </w:trPr>
        <w:tc>
          <w:tcPr>
            <w:tcW w:w="7406" w:type="dxa"/>
            <w:shd w:val="clear" w:color="auto" w:fill="auto"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3. ALÁTÁMASZTÓ JAVASLAT</w:t>
            </w:r>
          </w:p>
        </w:tc>
        <w:tc>
          <w:tcPr>
            <w:tcW w:w="1656" w:type="dxa"/>
            <w:shd w:val="clear" w:color="auto" w:fill="auto"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igen</w:t>
            </w:r>
          </w:p>
        </w:tc>
      </w:tr>
      <w:tr w:rsidR="005B1A5B" w:rsidRPr="00A24ABD" w:rsidTr="001A5DED">
        <w:trPr>
          <w:trHeight w:val="660"/>
        </w:trPr>
        <w:tc>
          <w:tcPr>
            <w:tcW w:w="7406" w:type="dxa"/>
            <w:shd w:val="clear" w:color="auto" w:fill="auto"/>
            <w:hideMark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a) Fejlesztési és rendezési javaslat összefoglalója (a rendezést érintő módosítások bemutatása, összefüggéseik feltárása, szakági javaslatok összefoglalása)</w:t>
            </w:r>
          </w:p>
        </w:tc>
        <w:tc>
          <w:tcPr>
            <w:tcW w:w="1656" w:type="dxa"/>
            <w:shd w:val="clear" w:color="auto" w:fill="auto"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igen</w:t>
            </w:r>
          </w:p>
        </w:tc>
      </w:tr>
      <w:tr w:rsidR="005B1A5B" w:rsidRPr="00A24ABD" w:rsidTr="001A5DED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b) Településrendezési javaslat</w:t>
            </w:r>
          </w:p>
        </w:tc>
        <w:tc>
          <w:tcPr>
            <w:tcW w:w="1656" w:type="dxa"/>
            <w:shd w:val="clear" w:color="auto" w:fill="auto"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igen</w:t>
            </w:r>
          </w:p>
        </w:tc>
      </w:tr>
      <w:tr w:rsidR="005B1A5B" w:rsidRPr="00A24ABD" w:rsidTr="001A5DED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c) Javaslat az épített környezet fejlesztésére és az építészeti örökség megőrzésére</w:t>
            </w:r>
          </w:p>
        </w:tc>
        <w:tc>
          <w:tcPr>
            <w:tcW w:w="1656" w:type="dxa"/>
            <w:shd w:val="clear" w:color="auto" w:fill="auto"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nem</w:t>
            </w:r>
          </w:p>
        </w:tc>
      </w:tr>
      <w:tr w:rsidR="005B1A5B" w:rsidRPr="00A24ABD" w:rsidTr="001A5DED">
        <w:trPr>
          <w:trHeight w:val="272"/>
        </w:trPr>
        <w:tc>
          <w:tcPr>
            <w:tcW w:w="7406" w:type="dxa"/>
            <w:shd w:val="clear" w:color="auto" w:fill="auto"/>
            <w:hideMark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d) Tájrendezési és zöldinfrastruktúra-fejlesztési javaslat, csapadékvíz-gazdálkodás</w:t>
            </w:r>
          </w:p>
        </w:tc>
        <w:tc>
          <w:tcPr>
            <w:tcW w:w="1656" w:type="dxa"/>
            <w:shd w:val="clear" w:color="auto" w:fill="auto"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nem</w:t>
            </w:r>
          </w:p>
        </w:tc>
      </w:tr>
      <w:tr w:rsidR="005B1A5B" w:rsidRPr="00A24ABD" w:rsidTr="001A5DED">
        <w:trPr>
          <w:trHeight w:val="300"/>
        </w:trPr>
        <w:tc>
          <w:tcPr>
            <w:tcW w:w="7406" w:type="dxa"/>
            <w:shd w:val="clear" w:color="auto" w:fill="auto"/>
            <w:hideMark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 xml:space="preserve">e) </w:t>
            </w:r>
            <w:proofErr w:type="spellStart"/>
            <w:r w:rsidRPr="00A24ABD">
              <w:t>Közművesítés</w:t>
            </w:r>
            <w:proofErr w:type="spellEnd"/>
            <w:r w:rsidRPr="00A24ABD">
              <w:t>, elektronikus hírközlési javaslat</w:t>
            </w:r>
          </w:p>
        </w:tc>
        <w:tc>
          <w:tcPr>
            <w:tcW w:w="1656" w:type="dxa"/>
            <w:shd w:val="clear" w:color="auto" w:fill="auto"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igen</w:t>
            </w:r>
          </w:p>
        </w:tc>
      </w:tr>
      <w:tr w:rsidR="005B1A5B" w:rsidRPr="00A24ABD" w:rsidTr="001A5DED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f) Védelmi és korlátozóelemek (veszélyeztetett, illetve veszélyeztető tényezőjű területek; védőterületek, védősávok; a táj, a természeti és az épített környezet, a környezeti elemek védelmével kapcsolatos korlátozások területei)</w:t>
            </w:r>
          </w:p>
        </w:tc>
        <w:tc>
          <w:tcPr>
            <w:tcW w:w="1656" w:type="dxa"/>
            <w:shd w:val="clear" w:color="auto" w:fill="auto"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nem</w:t>
            </w:r>
          </w:p>
        </w:tc>
      </w:tr>
      <w:tr w:rsidR="005B1A5B" w:rsidRPr="00A24ABD" w:rsidTr="001A5DED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g) A módosítással érintett területek bemutatása</w:t>
            </w:r>
          </w:p>
        </w:tc>
        <w:tc>
          <w:tcPr>
            <w:tcW w:w="1656" w:type="dxa"/>
            <w:shd w:val="clear" w:color="auto" w:fill="auto"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igen</w:t>
            </w:r>
          </w:p>
        </w:tc>
      </w:tr>
      <w:tr w:rsidR="005B1A5B" w:rsidRPr="00A24ABD" w:rsidTr="001A5DED">
        <w:trPr>
          <w:trHeight w:val="85"/>
        </w:trPr>
        <w:tc>
          <w:tcPr>
            <w:tcW w:w="7406" w:type="dxa"/>
            <w:shd w:val="clear" w:color="auto" w:fill="auto"/>
            <w:hideMark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h) A területrendezési követelményekkel való összhang igazolása</w:t>
            </w:r>
          </w:p>
        </w:tc>
        <w:tc>
          <w:tcPr>
            <w:tcW w:w="1656" w:type="dxa"/>
            <w:shd w:val="clear" w:color="auto" w:fill="auto"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igen</w:t>
            </w:r>
          </w:p>
        </w:tc>
      </w:tr>
      <w:tr w:rsidR="005B1A5B" w:rsidRPr="00A24ABD" w:rsidTr="001A5DED">
        <w:trPr>
          <w:trHeight w:val="85"/>
        </w:trPr>
        <w:tc>
          <w:tcPr>
            <w:tcW w:w="7406" w:type="dxa"/>
            <w:shd w:val="clear" w:color="auto" w:fill="auto"/>
          </w:tcPr>
          <w:p w:rsidR="005B1A5B" w:rsidRPr="00A24ABD" w:rsidRDefault="005B1A5B" w:rsidP="001A5DED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A24ABD">
              <w:t>i) A fővárosi településszerkezeti tervvel és fővárosi rendezési szabályzattal való összhang vizsgálata</w:t>
            </w:r>
          </w:p>
        </w:tc>
        <w:tc>
          <w:tcPr>
            <w:tcW w:w="1656" w:type="dxa"/>
            <w:shd w:val="clear" w:color="auto" w:fill="auto"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nem</w:t>
            </w:r>
          </w:p>
        </w:tc>
      </w:tr>
      <w:tr w:rsidR="005B1A5B" w:rsidRPr="00A24ABD" w:rsidTr="001A5DED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j) A módosítással érintett területekre a biológiai aktivitásérték számítása és eredménye</w:t>
            </w:r>
          </w:p>
        </w:tc>
        <w:tc>
          <w:tcPr>
            <w:tcW w:w="1656" w:type="dxa"/>
            <w:shd w:val="clear" w:color="auto" w:fill="auto"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igen</w:t>
            </w:r>
          </w:p>
        </w:tc>
      </w:tr>
      <w:tr w:rsidR="005B1A5B" w:rsidRPr="00A24ABD" w:rsidTr="001A5DED">
        <w:trPr>
          <w:trHeight w:val="330"/>
        </w:trPr>
        <w:tc>
          <w:tcPr>
            <w:tcW w:w="7406" w:type="dxa"/>
            <w:shd w:val="clear" w:color="auto" w:fill="auto"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k) Települési környezeti értékelés – amennyiben a várható környezeti hatások jelentőségének eldöntésére irányuló (2/2005. (I. 11.) Korm. rendelet 4. §-a szerinti) eljárás során a környezet védelméért felelős szervek úgy nyilatkoznak, hogy szükséges környezeti értékelést készíteni.</w:t>
            </w:r>
          </w:p>
        </w:tc>
        <w:tc>
          <w:tcPr>
            <w:tcW w:w="1656" w:type="dxa"/>
            <w:shd w:val="clear" w:color="auto" w:fill="auto"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döntés szerint</w:t>
            </w:r>
          </w:p>
        </w:tc>
      </w:tr>
    </w:tbl>
    <w:p w:rsidR="005B1A5B" w:rsidRPr="00A24ABD" w:rsidRDefault="005B1A5B" w:rsidP="005B1A5B">
      <w:pPr>
        <w:widowControl w:val="0"/>
        <w:autoSpaceDE w:val="0"/>
        <w:autoSpaceDN w:val="0"/>
        <w:adjustRightInd w:val="0"/>
        <w:spacing w:after="160" w:line="259" w:lineRule="auto"/>
        <w:rPr>
          <w:rFonts w:cs="Arial"/>
          <w:highlight w:val="yellow"/>
        </w:rPr>
      </w:pPr>
    </w:p>
    <w:p w:rsidR="005B1A5B" w:rsidRPr="00A24ABD" w:rsidRDefault="005B1A5B" w:rsidP="005B1A5B">
      <w:pPr>
        <w:spacing w:after="120" w:line="259" w:lineRule="auto"/>
        <w:rPr>
          <w:b/>
          <w:i/>
        </w:rPr>
      </w:pPr>
      <w:r w:rsidRPr="00A24ABD">
        <w:rPr>
          <w:b/>
          <w:i/>
        </w:rPr>
        <w:t>Tervi munkarészek: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69"/>
        <w:gridCol w:w="1759"/>
      </w:tblGrid>
      <w:tr w:rsidR="005B1A5B" w:rsidRPr="00A24ABD" w:rsidTr="001A5DED">
        <w:trPr>
          <w:trHeight w:val="240"/>
        </w:trPr>
        <w:tc>
          <w:tcPr>
            <w:tcW w:w="7406" w:type="dxa"/>
            <w:shd w:val="clear" w:color="auto" w:fill="auto"/>
            <w:hideMark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4ABD">
              <w:t>Munkarész</w:t>
            </w:r>
          </w:p>
        </w:tc>
        <w:tc>
          <w:tcPr>
            <w:tcW w:w="1656" w:type="dxa"/>
            <w:shd w:val="clear" w:color="auto" w:fill="auto"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4ABD">
              <w:t>szükséges</w:t>
            </w:r>
          </w:p>
        </w:tc>
      </w:tr>
      <w:tr w:rsidR="005B1A5B" w:rsidRPr="00A24ABD" w:rsidTr="001A5DED">
        <w:trPr>
          <w:trHeight w:val="240"/>
        </w:trPr>
        <w:tc>
          <w:tcPr>
            <w:tcW w:w="7406" w:type="dxa"/>
            <w:shd w:val="clear" w:color="auto" w:fill="auto"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4. A TSZT, HÉSZ módosítás és mellékletének jóváhagyandó munkarészei</w:t>
            </w:r>
          </w:p>
        </w:tc>
        <w:tc>
          <w:tcPr>
            <w:tcW w:w="1656" w:type="dxa"/>
            <w:shd w:val="clear" w:color="auto" w:fill="auto"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igen</w:t>
            </w:r>
          </w:p>
        </w:tc>
      </w:tr>
      <w:tr w:rsidR="005B1A5B" w:rsidRPr="00A24ABD" w:rsidTr="001A5DED">
        <w:trPr>
          <w:trHeight w:val="321"/>
        </w:trPr>
        <w:tc>
          <w:tcPr>
            <w:tcW w:w="7406" w:type="dxa"/>
            <w:shd w:val="clear" w:color="auto" w:fill="auto"/>
            <w:hideMark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Módosító határozat-tervezet és mellékletei</w:t>
            </w:r>
          </w:p>
        </w:tc>
        <w:tc>
          <w:tcPr>
            <w:tcW w:w="1656" w:type="dxa"/>
            <w:shd w:val="clear" w:color="auto" w:fill="auto"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igen</w:t>
            </w:r>
          </w:p>
        </w:tc>
      </w:tr>
      <w:tr w:rsidR="005B1A5B" w:rsidRPr="00A24ABD" w:rsidTr="001A5DED">
        <w:trPr>
          <w:trHeight w:val="321"/>
        </w:trPr>
        <w:tc>
          <w:tcPr>
            <w:tcW w:w="7406" w:type="dxa"/>
            <w:shd w:val="clear" w:color="auto" w:fill="auto"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Módosító rendelet-tervezet és tervlap mellékletei</w:t>
            </w:r>
          </w:p>
        </w:tc>
        <w:tc>
          <w:tcPr>
            <w:tcW w:w="1656" w:type="dxa"/>
            <w:shd w:val="clear" w:color="auto" w:fill="auto"/>
          </w:tcPr>
          <w:p w:rsidR="005B1A5B" w:rsidRPr="00A24ABD" w:rsidRDefault="005B1A5B" w:rsidP="001A5DED">
            <w:pPr>
              <w:widowControl w:val="0"/>
              <w:autoSpaceDE w:val="0"/>
              <w:autoSpaceDN w:val="0"/>
              <w:adjustRightInd w:val="0"/>
            </w:pPr>
            <w:r w:rsidRPr="00A24ABD">
              <w:t>igen</w:t>
            </w:r>
          </w:p>
        </w:tc>
      </w:tr>
    </w:tbl>
    <w:p w:rsidR="005B1A5B" w:rsidRPr="00A24ABD" w:rsidRDefault="005B1A5B" w:rsidP="005B1A5B">
      <w:pPr>
        <w:spacing w:after="120" w:line="259" w:lineRule="auto"/>
        <w:rPr>
          <w:rFonts w:cs="Arial"/>
          <w:highlight w:val="yellow"/>
        </w:rPr>
      </w:pPr>
    </w:p>
    <w:p w:rsidR="005B1A5B" w:rsidRPr="00A24ABD" w:rsidRDefault="005B1A5B" w:rsidP="005B1A5B">
      <w:pPr>
        <w:spacing w:after="120" w:line="259" w:lineRule="auto"/>
        <w:rPr>
          <w:rFonts w:cs="Arial"/>
          <w:highlight w:val="yellow"/>
        </w:rPr>
      </w:pPr>
    </w:p>
    <w:p w:rsidR="005B1A5B" w:rsidRPr="00A24ABD" w:rsidRDefault="005B1A5B" w:rsidP="005B1A5B">
      <w:pPr>
        <w:spacing w:after="120" w:line="259" w:lineRule="auto"/>
        <w:rPr>
          <w:rFonts w:cs="Arial"/>
          <w:highlight w:val="yellow"/>
        </w:rPr>
      </w:pPr>
    </w:p>
    <w:p w:rsidR="005B1A5B" w:rsidRPr="00A24ABD" w:rsidRDefault="005B1A5B" w:rsidP="005B1A5B">
      <w:pPr>
        <w:widowControl w:val="0"/>
        <w:adjustRightInd w:val="0"/>
        <w:spacing w:before="120" w:line="360" w:lineRule="atLeast"/>
        <w:ind w:right="141"/>
        <w:jc w:val="center"/>
        <w:textAlignment w:val="baseline"/>
      </w:pPr>
    </w:p>
    <w:p w:rsidR="005B1A5B" w:rsidRPr="00A24ABD" w:rsidRDefault="005B1A5B" w:rsidP="005B1A5B">
      <w:pPr>
        <w:widowControl w:val="0"/>
        <w:adjustRightInd w:val="0"/>
        <w:ind w:right="142"/>
        <w:textAlignment w:val="baseline"/>
      </w:pPr>
      <w:r w:rsidRPr="00A24ABD">
        <w:t xml:space="preserve">A feljegyzést készítette: </w:t>
      </w:r>
      <w:r w:rsidRPr="00A24ABD">
        <w:tab/>
        <w:t>………………………</w:t>
      </w:r>
    </w:p>
    <w:p w:rsidR="005B1A5B" w:rsidRPr="00A24ABD" w:rsidRDefault="005B1A5B" w:rsidP="005B1A5B">
      <w:pPr>
        <w:widowControl w:val="0"/>
        <w:adjustRightInd w:val="0"/>
        <w:ind w:left="2124" w:right="142" w:firstLine="708"/>
        <w:textAlignment w:val="baseline"/>
      </w:pPr>
      <w:r w:rsidRPr="00A24ABD">
        <w:t xml:space="preserve">Passa Gábor </w:t>
      </w:r>
      <w:proofErr w:type="spellStart"/>
      <w:r w:rsidRPr="00A24ABD">
        <w:t>főépítész</w:t>
      </w:r>
      <w:proofErr w:type="spellEnd"/>
    </w:p>
    <w:p w:rsidR="005B1A5B" w:rsidRPr="00A24ABD" w:rsidRDefault="005B1A5B" w:rsidP="005B1A5B">
      <w:pPr>
        <w:spacing w:after="160" w:line="259" w:lineRule="auto"/>
      </w:pPr>
    </w:p>
    <w:p w:rsidR="005B1A5B" w:rsidRDefault="005B1A5B" w:rsidP="005B1A5B">
      <w:pPr>
        <w:tabs>
          <w:tab w:val="center" w:pos="2340"/>
          <w:tab w:val="center" w:pos="6660"/>
        </w:tabs>
      </w:pPr>
    </w:p>
    <w:p w:rsidR="00E96738" w:rsidRDefault="00E96738"/>
    <w:sectPr w:rsidR="00E96738" w:rsidSect="005B1A5B">
      <w:pgSz w:w="11906" w:h="16838"/>
      <w:pgMar w:top="1134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A5B"/>
    <w:rsid w:val="005B1A5B"/>
    <w:rsid w:val="0089415E"/>
    <w:rsid w:val="00E96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6E2494-9705-451F-9AF8-C033D1378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B1A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Dunakeszi Plgármesteri Hivatal</Company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Dombováriné dr. Kozák Nikolett</dc:creator>
  <cp:keywords/>
  <dc:description/>
  <cp:lastModifiedBy>Forgács Andrea</cp:lastModifiedBy>
  <cp:revision>2</cp:revision>
  <dcterms:created xsi:type="dcterms:W3CDTF">2022-12-09T12:52:00Z</dcterms:created>
  <dcterms:modified xsi:type="dcterms:W3CDTF">2022-12-09T12:52:00Z</dcterms:modified>
</cp:coreProperties>
</file>